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E8C17" w14:textId="52255BE1" w:rsidR="00F908FC" w:rsidRPr="00F908FC" w:rsidRDefault="00F908FC" w:rsidP="00F908FC">
      <w:pPr>
        <w:jc w:val="center"/>
        <w:rPr>
          <w:rFonts w:ascii="Georgia Pro Black" w:hAnsi="Georgia Pro Black"/>
          <w:color w:val="002060"/>
          <w:sz w:val="40"/>
          <w:szCs w:val="40"/>
          <w:u w:val="single"/>
        </w:rPr>
      </w:pPr>
      <w:r w:rsidRPr="00F908FC">
        <w:rPr>
          <w:rFonts w:ascii="Georgia Pro Black" w:hAnsi="Georgia Pro Black"/>
          <w:color w:val="002060"/>
          <w:sz w:val="40"/>
          <w:szCs w:val="40"/>
          <w:u w:val="single"/>
        </w:rPr>
        <w:t>Voluntary Information Explained</w:t>
      </w:r>
    </w:p>
    <w:p w14:paraId="3616CC66" w14:textId="77777777" w:rsidR="00F908FC" w:rsidRDefault="00F908FC" w:rsidP="00F908FC">
      <w:pPr>
        <w:jc w:val="center"/>
        <w:rPr>
          <w:rFonts w:ascii="Bodoni MT Black" w:hAnsi="Bodoni MT Black"/>
          <w:sz w:val="32"/>
          <w:szCs w:val="32"/>
        </w:rPr>
      </w:pPr>
    </w:p>
    <w:p w14:paraId="3349599E" w14:textId="4B311C48" w:rsidR="00F908FC" w:rsidRPr="00F908FC" w:rsidRDefault="00F908FC" w:rsidP="00F908FC">
      <w:pPr>
        <w:jc w:val="center"/>
        <w:rPr>
          <w:rFonts w:ascii="Bodoni MT Black" w:hAnsi="Bodoni MT Black"/>
          <w:sz w:val="32"/>
          <w:szCs w:val="32"/>
        </w:rPr>
      </w:pPr>
      <w:r w:rsidRPr="00F908FC">
        <w:rPr>
          <w:rFonts w:ascii="Bodoni MT Black" w:hAnsi="Bodoni MT Black"/>
          <w:sz w:val="32"/>
          <w:szCs w:val="32"/>
        </w:rPr>
        <w:t>Why are you collecting email addresses?</w:t>
      </w:r>
    </w:p>
    <w:p w14:paraId="1FFFCE4E" w14:textId="77777777" w:rsidR="00F908FC" w:rsidRPr="00F908FC" w:rsidRDefault="00F908FC" w:rsidP="00F908FC">
      <w:pPr>
        <w:jc w:val="both"/>
        <w:rPr>
          <w:rFonts w:ascii="Aparajita" w:hAnsi="Aparajita" w:cs="Aparajita"/>
          <w:i/>
          <w:sz w:val="24"/>
          <w:szCs w:val="24"/>
        </w:rPr>
      </w:pPr>
      <w:r w:rsidRPr="00F908FC">
        <w:rPr>
          <w:rFonts w:ascii="Book Antiqua" w:hAnsi="Book Antiqua"/>
          <w:sz w:val="24"/>
          <w:szCs w:val="24"/>
        </w:rPr>
        <w:t>With an ever shrinking budget and limited staff, we hope to notify concealed handgun license holders that their permits are about to expire and the procedure for renewal via email as we no longer send written notifications</w:t>
      </w:r>
      <w:r w:rsidRPr="00F908FC">
        <w:rPr>
          <w:rFonts w:ascii="Book Antiqua" w:hAnsi="Book Antiqua"/>
          <w:i/>
          <w:sz w:val="24"/>
          <w:szCs w:val="24"/>
        </w:rPr>
        <w:t>.</w:t>
      </w:r>
      <w:r w:rsidRPr="00F908FC">
        <w:rPr>
          <w:rFonts w:asciiTheme="majorHAnsi" w:hAnsiTheme="majorHAnsi"/>
          <w:i/>
          <w:sz w:val="24"/>
          <w:szCs w:val="24"/>
        </w:rPr>
        <w:t xml:space="preserve"> </w:t>
      </w:r>
      <w:r w:rsidRPr="00F908FC">
        <w:rPr>
          <w:rFonts w:ascii="Aparajita" w:hAnsi="Aparajita" w:cs="Aparajita"/>
          <w:i/>
          <w:sz w:val="24"/>
          <w:szCs w:val="24"/>
        </w:rPr>
        <w:t>( Your email address WILL NOT be used for any solicitation purposes.)</w:t>
      </w:r>
    </w:p>
    <w:p w14:paraId="339A39E3" w14:textId="77777777" w:rsidR="00F908FC" w:rsidRPr="00F908FC" w:rsidRDefault="00F908FC" w:rsidP="00F908FC">
      <w:pPr>
        <w:rPr>
          <w:rFonts w:ascii="Aparajita" w:hAnsi="Aparajita" w:cs="Aparajita"/>
          <w:i/>
          <w:sz w:val="28"/>
          <w:szCs w:val="28"/>
        </w:rPr>
      </w:pPr>
    </w:p>
    <w:p w14:paraId="3EAB921B" w14:textId="77777777" w:rsidR="00F908FC" w:rsidRPr="00F908FC" w:rsidRDefault="00F908FC" w:rsidP="00F908FC">
      <w:pPr>
        <w:jc w:val="center"/>
        <w:rPr>
          <w:rFonts w:ascii="Aparajita" w:hAnsi="Aparajita" w:cs="Aparajita"/>
          <w:i/>
          <w:sz w:val="32"/>
          <w:szCs w:val="32"/>
        </w:rPr>
      </w:pPr>
      <w:r w:rsidRPr="00F908FC">
        <w:rPr>
          <w:rFonts w:ascii="Bodoni MT Black" w:hAnsi="Bodoni MT Black"/>
          <w:sz w:val="32"/>
          <w:szCs w:val="32"/>
        </w:rPr>
        <w:t>Why are you asking for my next of kin?</w:t>
      </w:r>
    </w:p>
    <w:p w14:paraId="5710EB13" w14:textId="1FD3E1BF" w:rsidR="00F908FC" w:rsidRPr="00F908FC" w:rsidRDefault="00F908FC" w:rsidP="00F908FC">
      <w:pPr>
        <w:jc w:val="both"/>
        <w:rPr>
          <w:rFonts w:ascii="Book Antiqua" w:hAnsi="Book Antiqua"/>
          <w:sz w:val="24"/>
          <w:szCs w:val="24"/>
        </w:rPr>
      </w:pPr>
      <w:r w:rsidRPr="00F908FC">
        <w:rPr>
          <w:rFonts w:ascii="Book Antiqua" w:hAnsi="Book Antiqua"/>
          <w:sz w:val="24"/>
          <w:szCs w:val="24"/>
        </w:rPr>
        <w:t xml:space="preserve">While there are several reasons that we may need or want to know who your next of kin might be, here are some of the common reasons that they are useful to law enforcement and why we are asking for that information on your concealed handgun license application.  </w:t>
      </w:r>
    </w:p>
    <w:p w14:paraId="3F172CDE" w14:textId="18E0DA6D" w:rsidR="00F908FC" w:rsidRPr="00F908FC" w:rsidRDefault="00F908FC" w:rsidP="00F908FC">
      <w:pPr>
        <w:pStyle w:val="ListParagraph"/>
        <w:numPr>
          <w:ilvl w:val="0"/>
          <w:numId w:val="1"/>
        </w:numPr>
        <w:rPr>
          <w:rFonts w:ascii="Book Antiqua" w:hAnsi="Book Antiqua"/>
          <w:sz w:val="24"/>
          <w:szCs w:val="24"/>
        </w:rPr>
      </w:pPr>
      <w:r w:rsidRPr="00F908FC">
        <w:rPr>
          <w:rFonts w:ascii="Book Antiqua" w:hAnsi="Book Antiqua"/>
          <w:sz w:val="24"/>
          <w:szCs w:val="24"/>
        </w:rPr>
        <w:t xml:space="preserve">Recovery of stolen property/guns – unfortunately it is common that when a firearm is recovered, often times the victim has moved or passed away.  If you have a next of kin listed on your application, it may assist us in our ability to return a recovered stolen firearm to </w:t>
      </w:r>
      <w:r w:rsidR="000B5B05">
        <w:rPr>
          <w:rFonts w:ascii="Book Antiqua" w:hAnsi="Book Antiqua"/>
          <w:sz w:val="24"/>
          <w:szCs w:val="24"/>
        </w:rPr>
        <w:t xml:space="preserve">you or </w:t>
      </w:r>
      <w:r w:rsidRPr="00F908FC">
        <w:rPr>
          <w:rFonts w:ascii="Book Antiqua" w:hAnsi="Book Antiqua"/>
          <w:sz w:val="24"/>
          <w:szCs w:val="24"/>
        </w:rPr>
        <w:t>a next of kin.</w:t>
      </w:r>
    </w:p>
    <w:p w14:paraId="772108E0" w14:textId="105CFD67" w:rsidR="00F908FC" w:rsidRPr="00F908FC" w:rsidRDefault="00F908FC" w:rsidP="00F908FC">
      <w:pPr>
        <w:pStyle w:val="ListParagraph"/>
        <w:numPr>
          <w:ilvl w:val="0"/>
          <w:numId w:val="1"/>
        </w:numPr>
        <w:rPr>
          <w:rFonts w:ascii="Book Antiqua" w:hAnsi="Book Antiqua"/>
          <w:sz w:val="24"/>
          <w:szCs w:val="24"/>
        </w:rPr>
      </w:pPr>
      <w:r w:rsidRPr="00F908FC">
        <w:rPr>
          <w:rFonts w:ascii="Book Antiqua" w:hAnsi="Book Antiqua"/>
          <w:sz w:val="24"/>
          <w:szCs w:val="24"/>
        </w:rPr>
        <w:t>Welfare Checks – someone may call in and ask us to check on you because they haven’t seen you in a</w:t>
      </w:r>
      <w:r>
        <w:rPr>
          <w:rFonts w:ascii="Book Antiqua" w:hAnsi="Book Antiqua"/>
          <w:sz w:val="24"/>
          <w:szCs w:val="24"/>
        </w:rPr>
        <w:t xml:space="preserve"> </w:t>
      </w:r>
      <w:r w:rsidRPr="00F908FC">
        <w:rPr>
          <w:rFonts w:ascii="Book Antiqua" w:hAnsi="Book Antiqua"/>
          <w:sz w:val="24"/>
          <w:szCs w:val="24"/>
        </w:rPr>
        <w:t>while and they are concerned for your welfare.  If we had someone to call to ask if you were in the hospital or away from your home, we don’t have to take extreme measures to enter your home to check on you.  Or a relative may have a key for your residence so we can enter to check on you.</w:t>
      </w:r>
    </w:p>
    <w:p w14:paraId="495E7D79" w14:textId="77777777" w:rsidR="00F908FC" w:rsidRPr="00F908FC" w:rsidRDefault="00F908FC" w:rsidP="00F908FC">
      <w:pPr>
        <w:pStyle w:val="ListParagraph"/>
        <w:numPr>
          <w:ilvl w:val="0"/>
          <w:numId w:val="1"/>
        </w:numPr>
        <w:rPr>
          <w:rFonts w:ascii="Book Antiqua" w:hAnsi="Book Antiqua"/>
          <w:sz w:val="24"/>
          <w:szCs w:val="24"/>
        </w:rPr>
      </w:pPr>
      <w:r w:rsidRPr="00F908FC">
        <w:rPr>
          <w:rFonts w:ascii="Book Antiqua" w:hAnsi="Book Antiqua"/>
          <w:sz w:val="24"/>
          <w:szCs w:val="24"/>
        </w:rPr>
        <w:t>Next of kin notifications – sometimes persons who live alone pass away and the only information a deputy can locate in a wallet is a Concealed Handgun License and/or a Driver’s License.  If we can look at who you listed on your concealed handgun license application, we can make that notification in a timely manner.</w:t>
      </w:r>
    </w:p>
    <w:p w14:paraId="49006DCA" w14:textId="77777777" w:rsidR="00F908FC" w:rsidRPr="00F908FC" w:rsidRDefault="00F908FC" w:rsidP="00F908FC">
      <w:pPr>
        <w:pStyle w:val="ListParagraph"/>
        <w:ind w:left="90"/>
        <w:jc w:val="center"/>
        <w:rPr>
          <w:rFonts w:ascii="Elephant" w:hAnsi="Elephant"/>
          <w:b/>
          <w:sz w:val="24"/>
          <w:szCs w:val="24"/>
        </w:rPr>
      </w:pPr>
      <w:r w:rsidRPr="00F908FC">
        <w:rPr>
          <w:rFonts w:ascii="Elephant" w:hAnsi="Elephant"/>
          <w:b/>
          <w:sz w:val="24"/>
          <w:szCs w:val="24"/>
        </w:rPr>
        <w:t>~~  ~~  ~~  ~~      ~~  ~~  ~~  ~~     ~~ ~~   ~~  ~~</w:t>
      </w:r>
    </w:p>
    <w:p w14:paraId="3080A843" w14:textId="1450B382" w:rsidR="00F908FC" w:rsidRDefault="00F908FC" w:rsidP="00F908FC">
      <w:pPr>
        <w:jc w:val="center"/>
        <w:rPr>
          <w:rFonts w:ascii="Elephant" w:hAnsi="Elephant"/>
          <w:sz w:val="32"/>
          <w:szCs w:val="32"/>
        </w:rPr>
      </w:pPr>
      <w:r w:rsidRPr="00F908FC">
        <w:rPr>
          <w:rFonts w:ascii="Elephant" w:hAnsi="Elephant"/>
          <w:sz w:val="32"/>
          <w:szCs w:val="32"/>
        </w:rPr>
        <w:t>Remember, both your email and next of kin are voluntary and not required, but having either or both on file with our office may benefit you or your next of kin in the future.</w:t>
      </w:r>
    </w:p>
    <w:p w14:paraId="77033FE4" w14:textId="52B6FA79" w:rsidR="00F908FC" w:rsidRDefault="00F908FC" w:rsidP="00F908FC">
      <w:pPr>
        <w:jc w:val="center"/>
        <w:rPr>
          <w:rFonts w:ascii="Elephant" w:hAnsi="Elephant"/>
          <w:sz w:val="32"/>
          <w:szCs w:val="32"/>
        </w:rPr>
      </w:pPr>
    </w:p>
    <w:p w14:paraId="0F4C0AD1" w14:textId="3DB5C1B5" w:rsidR="00F908FC" w:rsidRDefault="00F908FC" w:rsidP="00F908FC">
      <w:pPr>
        <w:jc w:val="center"/>
        <w:rPr>
          <w:rFonts w:ascii="Daytona" w:hAnsi="Daytona"/>
          <w:i/>
          <w:iCs/>
          <w:sz w:val="24"/>
          <w:szCs w:val="24"/>
        </w:rPr>
      </w:pPr>
      <w:r w:rsidRPr="00F908FC">
        <w:rPr>
          <w:rFonts w:ascii="Elephant" w:hAnsi="Elephant"/>
          <w:sz w:val="24"/>
          <w:szCs w:val="24"/>
          <w:u w:val="single"/>
        </w:rPr>
        <w:t>Note</w:t>
      </w:r>
      <w:r w:rsidRPr="00F908FC">
        <w:rPr>
          <w:rFonts w:ascii="Elephant" w:hAnsi="Elephant"/>
          <w:sz w:val="24"/>
          <w:szCs w:val="24"/>
        </w:rPr>
        <w:t xml:space="preserve">: </w:t>
      </w:r>
      <w:r w:rsidRPr="00F908FC">
        <w:rPr>
          <w:rFonts w:ascii="Daytona" w:hAnsi="Daytona"/>
          <w:i/>
          <w:iCs/>
          <w:sz w:val="24"/>
          <w:szCs w:val="24"/>
        </w:rPr>
        <w:t xml:space="preserve">If </w:t>
      </w:r>
      <w:r>
        <w:rPr>
          <w:rFonts w:ascii="Daytona" w:hAnsi="Daytona"/>
          <w:i/>
          <w:iCs/>
          <w:sz w:val="24"/>
          <w:szCs w:val="24"/>
        </w:rPr>
        <w:t>y</w:t>
      </w:r>
      <w:r w:rsidRPr="00F908FC">
        <w:rPr>
          <w:rFonts w:ascii="Daytona" w:hAnsi="Daytona"/>
          <w:i/>
          <w:iCs/>
          <w:sz w:val="24"/>
          <w:szCs w:val="24"/>
        </w:rPr>
        <w:t>our wallet and phone are stolen and our office tries to call you on your cell number listed on your application</w:t>
      </w:r>
      <w:r>
        <w:rPr>
          <w:rFonts w:ascii="Daytona" w:hAnsi="Daytona"/>
          <w:i/>
          <w:iCs/>
          <w:sz w:val="24"/>
          <w:szCs w:val="24"/>
        </w:rPr>
        <w:t xml:space="preserve"> that you deactivated because a thief has your phone, our staff cannot contact you in a timely manner. A few years ago, Our staff was informed by another police agency that our </w:t>
      </w:r>
      <w:proofErr w:type="spellStart"/>
      <w:r>
        <w:rPr>
          <w:rFonts w:ascii="Daytona" w:hAnsi="Daytona"/>
          <w:i/>
          <w:iCs/>
          <w:sz w:val="24"/>
          <w:szCs w:val="24"/>
        </w:rPr>
        <w:t>chl</w:t>
      </w:r>
      <w:proofErr w:type="spellEnd"/>
      <w:r>
        <w:rPr>
          <w:rFonts w:ascii="Daytona" w:hAnsi="Daytona"/>
          <w:i/>
          <w:iCs/>
          <w:sz w:val="24"/>
          <w:szCs w:val="24"/>
        </w:rPr>
        <w:t xml:space="preserve"> holder had been the victim of a theft, so we contacted that victim via email and the victim was able to respond within minutes by calling our office </w:t>
      </w:r>
      <w:r w:rsidRPr="00F908FC">
        <w:rPr>
          <w:rFonts w:ascii="Daytona" w:hAnsi="Daytona"/>
          <w:i/>
          <w:iCs/>
          <w:sz w:val="24"/>
          <w:szCs w:val="24"/>
        </w:rPr>
        <w:t xml:space="preserve">with their new phone and we were able to get them </w:t>
      </w:r>
      <w:r>
        <w:rPr>
          <w:rFonts w:ascii="Daytona" w:hAnsi="Daytona"/>
          <w:i/>
          <w:iCs/>
          <w:sz w:val="24"/>
          <w:szCs w:val="24"/>
        </w:rPr>
        <w:t>a replacement CHL quickly.</w:t>
      </w:r>
    </w:p>
    <w:p w14:paraId="78C41606" w14:textId="7347AD65" w:rsidR="00F908FC" w:rsidRDefault="00F908FC" w:rsidP="00F908FC">
      <w:pPr>
        <w:jc w:val="center"/>
        <w:rPr>
          <w:rFonts w:ascii="Elephant" w:hAnsi="Elephant"/>
          <w:sz w:val="24"/>
          <w:szCs w:val="24"/>
        </w:rPr>
      </w:pPr>
    </w:p>
    <w:p w14:paraId="17C45447" w14:textId="77777777" w:rsidR="00F074D6" w:rsidRDefault="00F074D6"/>
    <w:sectPr w:rsidR="00F074D6" w:rsidSect="00450A9B">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Pro Black">
    <w:altName w:val="Georgia Pro Black"/>
    <w:charset w:val="00"/>
    <w:family w:val="roman"/>
    <w:pitch w:val="variable"/>
    <w:sig w:usb0="80000287" w:usb1="00000043"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parajita">
    <w:altName w:val="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Daytona">
    <w:charset w:val="00"/>
    <w:family w:val="swiss"/>
    <w:pitch w:val="variable"/>
    <w:sig w:usb0="800002EF" w:usb1="0000000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F8059A"/>
    <w:multiLevelType w:val="hybridMultilevel"/>
    <w:tmpl w:val="D80AA7B6"/>
    <w:lvl w:ilvl="0" w:tplc="A6FCBF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8FC"/>
    <w:rsid w:val="000B5B05"/>
    <w:rsid w:val="00F074D6"/>
    <w:rsid w:val="00F90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D83F4"/>
  <w15:chartTrackingRefBased/>
  <w15:docId w15:val="{05A5541D-FF3C-44CE-8270-7A2BFD2E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8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Breena Hilding</dc:creator>
  <cp:keywords/>
  <dc:description/>
  <cp:lastModifiedBy>Breena Hilding</cp:lastModifiedBy>
  <cp:revision>2</cp:revision>
  <dcterms:created xsi:type="dcterms:W3CDTF">2021-02-12T05:21:00Z</dcterms:created>
  <dcterms:modified xsi:type="dcterms:W3CDTF">2021-02-16T02:48:00Z</dcterms:modified>
</cp:coreProperties>
</file>